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2"/>
        <w:gridCol w:w="358"/>
      </w:tblGrid>
      <w:tr w:rsidR="00814B41" w:rsidRPr="00814B41" w:rsidTr="00814B41">
        <w:trPr>
          <w:tblCellSpacing w:w="0" w:type="dxa"/>
        </w:trPr>
        <w:tc>
          <w:tcPr>
            <w:tcW w:w="4814" w:type="pct"/>
            <w:vAlign w:val="center"/>
            <w:hideMark/>
          </w:tcPr>
          <w:p w:rsidR="00814B41" w:rsidRPr="00814B41" w:rsidRDefault="00814B41" w:rsidP="00814B41">
            <w:pPr>
              <w:rPr>
                <w:sz w:val="28"/>
                <w:szCs w:val="28"/>
              </w:rPr>
            </w:pPr>
            <w:r w:rsidRPr="00814B41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814B41" w:rsidRPr="00814B41" w:rsidRDefault="00814B41" w:rsidP="00814B41">
            <w:pPr>
              <w:rPr>
                <w:sz w:val="28"/>
                <w:szCs w:val="28"/>
              </w:rPr>
            </w:pPr>
          </w:p>
          <w:p w:rsidR="00814B41" w:rsidRPr="00814B41" w:rsidRDefault="00814B41" w:rsidP="00814B41">
            <w:pPr>
              <w:rPr>
                <w:sz w:val="28"/>
                <w:szCs w:val="28"/>
              </w:rPr>
            </w:pPr>
            <w:r w:rsidRPr="00814B41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814B41">
              <w:rPr>
                <w:sz w:val="28"/>
                <w:szCs w:val="28"/>
              </w:rPr>
              <w:t xml:space="preserve">2022/582                                   </w:t>
            </w:r>
          </w:p>
          <w:p w:rsidR="00814B41" w:rsidRPr="00814B41" w:rsidRDefault="00814B41" w:rsidP="00814B41">
            <w:pPr>
              <w:jc w:val="right"/>
              <w:rPr>
                <w:sz w:val="28"/>
                <w:szCs w:val="28"/>
              </w:rPr>
            </w:pPr>
            <w:r w:rsidRPr="00814B41">
              <w:rPr>
                <w:sz w:val="28"/>
                <w:szCs w:val="28"/>
              </w:rPr>
              <w:t>24.10.2023</w:t>
            </w:r>
          </w:p>
        </w:tc>
        <w:tc>
          <w:tcPr>
            <w:tcW w:w="186" w:type="pct"/>
            <w:vAlign w:val="center"/>
            <w:hideMark/>
          </w:tcPr>
          <w:p w:rsidR="00814B41" w:rsidRDefault="00814B41" w:rsidP="00814B41">
            <w:pPr>
              <w:rPr>
                <w:sz w:val="28"/>
                <w:szCs w:val="28"/>
              </w:rPr>
            </w:pPr>
          </w:p>
          <w:p w:rsidR="00814B41" w:rsidRPr="00814B41" w:rsidRDefault="00814B41" w:rsidP="00814B41">
            <w:pPr>
              <w:rPr>
                <w:sz w:val="28"/>
                <w:szCs w:val="28"/>
              </w:rPr>
            </w:pPr>
          </w:p>
        </w:tc>
      </w:tr>
    </w:tbl>
    <w:p w:rsidR="00814B41" w:rsidRDefault="00814B41" w:rsidP="00814B41">
      <w:pPr>
        <w:jc w:val="center"/>
        <w:rPr>
          <w:rFonts w:ascii="Trebuchet MS" w:hAnsi="Trebuchet MS"/>
          <w:sz w:val="24"/>
          <w:szCs w:val="24"/>
        </w:rPr>
      </w:pPr>
    </w:p>
    <w:p w:rsidR="00814B41" w:rsidRPr="00814B41" w:rsidRDefault="00814B41" w:rsidP="00814B41">
      <w:pPr>
        <w:jc w:val="center"/>
        <w:rPr>
          <w:rFonts w:ascii="Trebuchet MS" w:hAnsi="Trebuchet MS"/>
          <w:sz w:val="24"/>
          <w:szCs w:val="24"/>
        </w:rPr>
      </w:pPr>
      <w:bookmarkStart w:id="0" w:name="_GoBack"/>
      <w:bookmarkEnd w:id="0"/>
      <w:proofErr w:type="spellStart"/>
      <w:r w:rsidRPr="00814B41">
        <w:rPr>
          <w:rFonts w:ascii="Trebuchet MS" w:hAnsi="Trebuchet MS"/>
          <w:sz w:val="24"/>
          <w:szCs w:val="24"/>
        </w:rPr>
        <w:t>Rectificare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814B41">
        <w:rPr>
          <w:rFonts w:ascii="Trebuchet MS" w:hAnsi="Trebuchet MS"/>
          <w:sz w:val="24"/>
          <w:szCs w:val="24"/>
        </w:rPr>
        <w:t>Decizia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(PESC) 2022/582 a </w:t>
      </w:r>
      <w:proofErr w:type="spellStart"/>
      <w:r w:rsidRPr="00814B41">
        <w:rPr>
          <w:rFonts w:ascii="Trebuchet MS" w:hAnsi="Trebuchet MS"/>
          <w:sz w:val="24"/>
          <w:szCs w:val="24"/>
        </w:rPr>
        <w:t>Consiliului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din 8 </w:t>
      </w:r>
      <w:proofErr w:type="spellStart"/>
      <w:r w:rsidRPr="00814B41">
        <w:rPr>
          <w:rFonts w:ascii="Trebuchet MS" w:hAnsi="Trebuchet MS"/>
          <w:sz w:val="24"/>
          <w:szCs w:val="24"/>
        </w:rPr>
        <w:t>aprilie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2022 de </w:t>
      </w:r>
      <w:proofErr w:type="spellStart"/>
      <w:r w:rsidRPr="00814B41">
        <w:rPr>
          <w:rFonts w:ascii="Trebuchet MS" w:hAnsi="Trebuchet MS"/>
          <w:sz w:val="24"/>
          <w:szCs w:val="24"/>
        </w:rPr>
        <w:t>modificare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814B41">
        <w:rPr>
          <w:rFonts w:ascii="Trebuchet MS" w:hAnsi="Trebuchet MS"/>
          <w:sz w:val="24"/>
          <w:szCs w:val="24"/>
        </w:rPr>
        <w:t>Deciziei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 2014/145/PESC </w:t>
      </w:r>
      <w:proofErr w:type="spellStart"/>
      <w:r w:rsidRPr="00814B41">
        <w:rPr>
          <w:rFonts w:ascii="Trebuchet MS" w:hAnsi="Trebuchet MS"/>
          <w:sz w:val="24"/>
          <w:szCs w:val="24"/>
        </w:rPr>
        <w:t>privind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măsuri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restrictive </w:t>
      </w:r>
      <w:proofErr w:type="spellStart"/>
      <w:r w:rsidRPr="00814B41">
        <w:rPr>
          <w:rFonts w:ascii="Trebuchet MS" w:hAnsi="Trebuchet MS"/>
          <w:sz w:val="24"/>
          <w:szCs w:val="24"/>
        </w:rPr>
        <w:t>în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raport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814B41">
        <w:rPr>
          <w:rFonts w:ascii="Trebuchet MS" w:hAnsi="Trebuchet MS"/>
          <w:sz w:val="24"/>
          <w:szCs w:val="24"/>
        </w:rPr>
        <w:t>acțiunile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814B41">
        <w:rPr>
          <w:rFonts w:ascii="Trebuchet MS" w:hAnsi="Trebuchet MS"/>
          <w:sz w:val="24"/>
          <w:szCs w:val="24"/>
        </w:rPr>
        <w:t>subminează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sau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amenință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integritatea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teritorială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14B41">
        <w:rPr>
          <w:rFonts w:ascii="Trebuchet MS" w:hAnsi="Trebuchet MS"/>
          <w:sz w:val="24"/>
          <w:szCs w:val="24"/>
        </w:rPr>
        <w:t>suveranitatea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și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independența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Ucrainei</w:t>
      </w:r>
      <w:proofErr w:type="spellEnd"/>
    </w:p>
    <w:p w:rsidR="00814B41" w:rsidRPr="00814B41" w:rsidRDefault="00814B41" w:rsidP="00814B41">
      <w:pPr>
        <w:jc w:val="center"/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t xml:space="preserve">( </w:t>
      </w:r>
      <w:hyperlink r:id="rId4" w:history="1">
        <w:proofErr w:type="spellStart"/>
        <w:r w:rsidRPr="00814B41">
          <w:rPr>
            <w:rStyle w:val="Hyperlink"/>
            <w:rFonts w:ascii="Trebuchet MS" w:hAnsi="Trebuchet MS"/>
            <w:sz w:val="24"/>
            <w:szCs w:val="24"/>
          </w:rPr>
          <w:t>Jurnalul</w:t>
        </w:r>
        <w:proofErr w:type="spellEnd"/>
        <w:r w:rsidRPr="00814B41">
          <w:rPr>
            <w:rStyle w:val="Hyperlink"/>
            <w:rFonts w:ascii="Trebuchet MS" w:hAnsi="Trebuchet MS"/>
            <w:sz w:val="24"/>
            <w:szCs w:val="24"/>
          </w:rPr>
          <w:t xml:space="preserve"> </w:t>
        </w:r>
        <w:proofErr w:type="spellStart"/>
        <w:r w:rsidRPr="00814B41">
          <w:rPr>
            <w:rStyle w:val="Hyperlink"/>
            <w:rFonts w:ascii="Trebuchet MS" w:hAnsi="Trebuchet MS"/>
            <w:sz w:val="24"/>
            <w:szCs w:val="24"/>
          </w:rPr>
          <w:t>Oficial</w:t>
        </w:r>
        <w:proofErr w:type="spellEnd"/>
        <w:r w:rsidRPr="00814B41">
          <w:rPr>
            <w:rStyle w:val="Hyperlink"/>
            <w:rFonts w:ascii="Trebuchet MS" w:hAnsi="Trebuchet MS"/>
            <w:sz w:val="24"/>
            <w:szCs w:val="24"/>
          </w:rPr>
          <w:t xml:space="preserve"> al </w:t>
        </w:r>
        <w:proofErr w:type="spellStart"/>
        <w:r w:rsidRPr="00814B41">
          <w:rPr>
            <w:rStyle w:val="Hyperlink"/>
            <w:rFonts w:ascii="Trebuchet MS" w:hAnsi="Trebuchet MS"/>
            <w:sz w:val="24"/>
            <w:szCs w:val="24"/>
          </w:rPr>
          <w:t>Uniunii</w:t>
        </w:r>
        <w:proofErr w:type="spellEnd"/>
        <w:r w:rsidRPr="00814B41">
          <w:rPr>
            <w:rStyle w:val="Hyperlink"/>
            <w:rFonts w:ascii="Trebuchet MS" w:hAnsi="Trebuchet MS"/>
            <w:sz w:val="24"/>
            <w:szCs w:val="24"/>
          </w:rPr>
          <w:t xml:space="preserve"> </w:t>
        </w:r>
        <w:proofErr w:type="spellStart"/>
        <w:r w:rsidRPr="00814B41">
          <w:rPr>
            <w:rStyle w:val="Hyperlink"/>
            <w:rFonts w:ascii="Trebuchet MS" w:hAnsi="Trebuchet MS"/>
            <w:sz w:val="24"/>
            <w:szCs w:val="24"/>
          </w:rPr>
          <w:t>Europene</w:t>
        </w:r>
        <w:proofErr w:type="spellEnd"/>
        <w:r w:rsidRPr="00814B41">
          <w:rPr>
            <w:rStyle w:val="Hyperlink"/>
            <w:rFonts w:ascii="Trebuchet MS" w:hAnsi="Trebuchet MS"/>
            <w:sz w:val="24"/>
            <w:szCs w:val="24"/>
          </w:rPr>
          <w:t xml:space="preserve"> L 110 din 8 </w:t>
        </w:r>
        <w:proofErr w:type="spellStart"/>
        <w:r w:rsidRPr="00814B41">
          <w:rPr>
            <w:rStyle w:val="Hyperlink"/>
            <w:rFonts w:ascii="Trebuchet MS" w:hAnsi="Trebuchet MS"/>
            <w:sz w:val="24"/>
            <w:szCs w:val="24"/>
          </w:rPr>
          <w:t>aprilie</w:t>
        </w:r>
        <w:proofErr w:type="spellEnd"/>
        <w:r w:rsidRPr="00814B41">
          <w:rPr>
            <w:rStyle w:val="Hyperlink"/>
            <w:rFonts w:ascii="Trebuchet MS" w:hAnsi="Trebuchet MS"/>
            <w:sz w:val="24"/>
            <w:szCs w:val="24"/>
          </w:rPr>
          <w:t xml:space="preserve"> 2022</w:t>
        </w:r>
      </w:hyperlink>
      <w:r w:rsidRPr="00814B41">
        <w:rPr>
          <w:rFonts w:ascii="Trebuchet MS" w:hAnsi="Trebuchet MS"/>
          <w:sz w:val="24"/>
          <w:szCs w:val="24"/>
        </w:rPr>
        <w:t xml:space="preserve"> )</w: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t xml:space="preserve">La </w:t>
      </w:r>
      <w:proofErr w:type="spellStart"/>
      <w:r w:rsidRPr="00814B41">
        <w:rPr>
          <w:rFonts w:ascii="Trebuchet MS" w:hAnsi="Trebuchet MS"/>
          <w:sz w:val="24"/>
          <w:szCs w:val="24"/>
        </w:rPr>
        <w:t>pagina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90, </w:t>
      </w:r>
      <w:proofErr w:type="spellStart"/>
      <w:r w:rsidRPr="00814B41">
        <w:rPr>
          <w:rFonts w:ascii="Trebuchet MS" w:hAnsi="Trebuchet MS"/>
          <w:sz w:val="24"/>
          <w:szCs w:val="24"/>
        </w:rPr>
        <w:t>în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rubrica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814B41">
        <w:rPr>
          <w:rFonts w:ascii="Trebuchet MS" w:hAnsi="Trebuchet MS"/>
          <w:sz w:val="24"/>
          <w:szCs w:val="24"/>
        </w:rPr>
        <w:t>numărul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1052 </w:t>
      </w:r>
      <w:proofErr w:type="spellStart"/>
      <w:r w:rsidRPr="00814B41">
        <w:rPr>
          <w:rFonts w:ascii="Trebuchet MS" w:hAnsi="Trebuchet MS"/>
          <w:sz w:val="24"/>
          <w:szCs w:val="24"/>
        </w:rPr>
        <w:t>pentru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Irina </w:t>
      </w:r>
      <w:proofErr w:type="spellStart"/>
      <w:r w:rsidRPr="00814B41">
        <w:rPr>
          <w:rFonts w:ascii="Trebuchet MS" w:hAnsi="Trebuchet MS"/>
          <w:sz w:val="24"/>
          <w:szCs w:val="24"/>
        </w:rPr>
        <w:t>Anatolievna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KOSTENKO, a </w:t>
      </w:r>
      <w:proofErr w:type="spellStart"/>
      <w:r w:rsidRPr="00814B41">
        <w:rPr>
          <w:rFonts w:ascii="Trebuchet MS" w:hAnsi="Trebuchet MS"/>
          <w:sz w:val="24"/>
          <w:szCs w:val="24"/>
        </w:rPr>
        <w:t>treia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coloană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intitulată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„Date de </w:t>
      </w:r>
      <w:proofErr w:type="spellStart"/>
      <w:r w:rsidRPr="00814B41">
        <w:rPr>
          <w:rFonts w:ascii="Trebuchet MS" w:hAnsi="Trebuchet MS"/>
          <w:sz w:val="24"/>
          <w:szCs w:val="24"/>
        </w:rPr>
        <w:t>identificare</w:t>
      </w:r>
      <w:proofErr w:type="spellEnd"/>
      <w:r w:rsidRPr="00814B41">
        <w:rPr>
          <w:rFonts w:ascii="Trebuchet MS" w:hAnsi="Trebuchet MS"/>
          <w:sz w:val="24"/>
          <w:szCs w:val="24"/>
        </w:rPr>
        <w:t>”:</w: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proofErr w:type="spellStart"/>
      <w:r w:rsidRPr="00814B41">
        <w:rPr>
          <w:rFonts w:ascii="Trebuchet MS" w:hAnsi="Trebuchet MS"/>
          <w:sz w:val="24"/>
          <w:szCs w:val="24"/>
        </w:rPr>
        <w:t>în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14B41">
        <w:rPr>
          <w:rFonts w:ascii="Trebuchet MS" w:hAnsi="Trebuchet MS"/>
          <w:sz w:val="24"/>
          <w:szCs w:val="24"/>
        </w:rPr>
        <w:t>loc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 de:</w: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t xml:space="preserve">„Data </w:t>
      </w:r>
      <w:proofErr w:type="spellStart"/>
      <w:r w:rsidRPr="00814B41">
        <w:rPr>
          <w:rFonts w:ascii="Trebuchet MS" w:hAnsi="Trebuchet MS"/>
          <w:sz w:val="24"/>
          <w:szCs w:val="24"/>
        </w:rPr>
        <w:t>nașterii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: </w:t>
      </w:r>
      <w:proofErr w:type="gramStart"/>
      <w:r w:rsidRPr="00814B41">
        <w:rPr>
          <w:rFonts w:ascii="Trebuchet MS" w:hAnsi="Trebuchet MS"/>
          <w:sz w:val="24"/>
          <w:szCs w:val="24"/>
        </w:rPr>
        <w:t>4.4.1974 ”</w:t>
      </w:r>
      <w:proofErr w:type="gramEnd"/>
      <w:r w:rsidRPr="00814B41">
        <w:rPr>
          <w:rFonts w:ascii="Trebuchet MS" w:hAnsi="Trebuchet MS"/>
          <w:sz w:val="24"/>
          <w:szCs w:val="24"/>
        </w:rPr>
        <w:t>,</w: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t xml:space="preserve">se </w:t>
      </w:r>
      <w:proofErr w:type="spellStart"/>
      <w:r w:rsidRPr="00814B41">
        <w:rPr>
          <w:rFonts w:ascii="Trebuchet MS" w:hAnsi="Trebuchet MS"/>
          <w:sz w:val="24"/>
          <w:szCs w:val="24"/>
        </w:rPr>
        <w:t>citește</w:t>
      </w:r>
      <w:proofErr w:type="spellEnd"/>
      <w:r w:rsidRPr="00814B41">
        <w:rPr>
          <w:rFonts w:ascii="Trebuchet MS" w:hAnsi="Trebuchet MS"/>
          <w:sz w:val="24"/>
          <w:szCs w:val="24"/>
        </w:rPr>
        <w:t>:</w: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t xml:space="preserve">„Data </w:t>
      </w:r>
      <w:proofErr w:type="spellStart"/>
      <w:r w:rsidRPr="00814B41">
        <w:rPr>
          <w:rFonts w:ascii="Trebuchet MS" w:hAnsi="Trebuchet MS"/>
          <w:sz w:val="24"/>
          <w:szCs w:val="24"/>
        </w:rPr>
        <w:t>nașterii</w:t>
      </w:r>
      <w:proofErr w:type="spellEnd"/>
      <w:r w:rsidRPr="00814B41">
        <w:rPr>
          <w:rFonts w:ascii="Trebuchet MS" w:hAnsi="Trebuchet MS"/>
          <w:sz w:val="24"/>
          <w:szCs w:val="24"/>
        </w:rPr>
        <w:t xml:space="preserve">: </w:t>
      </w:r>
      <w:proofErr w:type="gramStart"/>
      <w:r w:rsidRPr="00814B41">
        <w:rPr>
          <w:rFonts w:ascii="Trebuchet MS" w:hAnsi="Trebuchet MS"/>
          <w:sz w:val="24"/>
          <w:szCs w:val="24"/>
        </w:rPr>
        <w:t>8.5.1967 ”</w:t>
      </w:r>
      <w:proofErr w:type="gramEnd"/>
      <w:r w:rsidRPr="00814B41">
        <w:rPr>
          <w:rFonts w:ascii="Trebuchet MS" w:hAnsi="Trebuchet MS"/>
          <w:sz w:val="24"/>
          <w:szCs w:val="24"/>
        </w:rPr>
        <w:t>.</w: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t>ELI: http://data.europa.eu/eli/dec/2022/582/corrigendum/2023-10-24/oj</w:t>
      </w:r>
    </w:p>
    <w:p w:rsidR="00814B41" w:rsidRPr="00814B41" w:rsidRDefault="00814B41" w:rsidP="00814B41">
      <w:pPr>
        <w:rPr>
          <w:rFonts w:ascii="Trebuchet MS" w:hAnsi="Trebuchet MS"/>
          <w:sz w:val="24"/>
          <w:szCs w:val="24"/>
        </w:rPr>
      </w:pPr>
      <w:r w:rsidRPr="00814B41">
        <w:rPr>
          <w:rFonts w:ascii="Trebuchet MS" w:hAnsi="Trebuchet MS"/>
          <w:sz w:val="24"/>
          <w:szCs w:val="24"/>
        </w:rPr>
        <w:t>ISSN 1977-0782 (electronic edition)</w:t>
      </w:r>
    </w:p>
    <w:p w:rsidR="00576346" w:rsidRPr="00814B41" w:rsidRDefault="00576346">
      <w:pPr>
        <w:rPr>
          <w:rFonts w:ascii="Trebuchet MS" w:hAnsi="Trebuchet MS"/>
          <w:sz w:val="24"/>
          <w:szCs w:val="24"/>
        </w:rPr>
      </w:pPr>
    </w:p>
    <w:sectPr w:rsidR="00576346" w:rsidRPr="0081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41"/>
    <w:rsid w:val="00576346"/>
    <w:rsid w:val="00814B41"/>
    <w:rsid w:val="00B65C6A"/>
    <w:rsid w:val="00C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0A1F"/>
  <w15:chartTrackingRefBased/>
  <w15:docId w15:val="{6AFAB7CF-840C-471B-980E-1A6447B4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RO/AUTO/?uri=OJ:L:2022:110: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Staicu</dc:creator>
  <cp:keywords/>
  <dc:description/>
  <cp:lastModifiedBy>Rodica Staicu</cp:lastModifiedBy>
  <cp:revision>1</cp:revision>
  <dcterms:created xsi:type="dcterms:W3CDTF">2023-10-25T06:12:00Z</dcterms:created>
  <dcterms:modified xsi:type="dcterms:W3CDTF">2023-10-25T06:17:00Z</dcterms:modified>
</cp:coreProperties>
</file>